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76" w:rsidRDefault="00DD1876" w:rsidP="00DD1876">
      <w:pPr>
        <w:jc w:val="center"/>
        <w:rPr>
          <w:rFonts w:asciiTheme="minorHAnsi" w:hAnsiTheme="minorHAnsi" w:cs="Arial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="Arial"/>
          <w:b/>
          <w:sz w:val="40"/>
          <w:szCs w:val="40"/>
        </w:rPr>
        <w:t>Grants</w:t>
      </w:r>
      <w:r w:rsidRPr="0083658E">
        <w:rPr>
          <w:rFonts w:asciiTheme="minorHAnsi" w:hAnsiTheme="minorHAnsi" w:cs="Arial"/>
          <w:b/>
          <w:sz w:val="40"/>
          <w:szCs w:val="40"/>
        </w:rPr>
        <w:t xml:space="preserve"> Guidance</w:t>
      </w:r>
      <w:r>
        <w:rPr>
          <w:rFonts w:asciiTheme="minorHAnsi" w:hAnsiTheme="minorHAnsi" w:cs="Arial"/>
          <w:b/>
          <w:sz w:val="40"/>
          <w:szCs w:val="40"/>
        </w:rPr>
        <w:t xml:space="preserve"> </w:t>
      </w:r>
      <w:proofErr w:type="spellStart"/>
      <w:r w:rsidR="00DD07C7">
        <w:rPr>
          <w:rFonts w:asciiTheme="minorHAnsi" w:hAnsiTheme="minorHAnsi" w:cs="Arial"/>
          <w:b/>
          <w:sz w:val="40"/>
          <w:szCs w:val="40"/>
        </w:rPr>
        <w:t>Prescreener</w:t>
      </w:r>
      <w:proofErr w:type="spellEnd"/>
    </w:p>
    <w:p w:rsidR="00DD1876" w:rsidRPr="002A07FB" w:rsidRDefault="00DD1876" w:rsidP="00DD1876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2A07FB">
        <w:rPr>
          <w:rFonts w:asciiTheme="minorHAnsi" w:hAnsiTheme="minorHAnsi" w:cs="Arial"/>
          <w:b/>
          <w:sz w:val="32"/>
          <w:szCs w:val="32"/>
        </w:rPr>
        <w:t>for use in the Strategic Prioritization Process</w:t>
      </w:r>
    </w:p>
    <w:p w:rsidR="00DD1876" w:rsidRPr="00CA1D03" w:rsidRDefault="000648A6" w:rsidP="00DD1876">
      <w:pPr>
        <w:rPr>
          <w:rFonts w:asciiTheme="minorHAnsi" w:hAnsiTheme="minorHAnsi"/>
          <w:b/>
          <w:sz w:val="36"/>
          <w:szCs w:val="36"/>
          <w:u w:val="single"/>
        </w:rPr>
      </w:pPr>
      <w:r w:rsidRPr="001342EE">
        <w:rPr>
          <w:rFonts w:asciiTheme="minorHAnsi" w:hAnsi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8308B" wp14:editId="650B0659">
                <wp:simplePos x="0" y="0"/>
                <wp:positionH relativeFrom="column">
                  <wp:posOffset>4690745</wp:posOffset>
                </wp:positionH>
                <wp:positionV relativeFrom="paragraph">
                  <wp:posOffset>210185</wp:posOffset>
                </wp:positionV>
                <wp:extent cx="1802765" cy="7185660"/>
                <wp:effectExtent l="0" t="0" r="2603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18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EE" w:rsidRDefault="001342EE" w:rsidP="001342EE">
                            <w:pP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Score</w:t>
                            </w:r>
                            <w:r w:rsidR="000648A6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each item as</w:t>
                            </w:r>
                            <w:r w:rsidRPr="001342EE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 YES or NO.</w:t>
                            </w:r>
                          </w:p>
                          <w:p w:rsidR="001342EE" w:rsidRPr="000648A6" w:rsidRDefault="001342EE" w:rsidP="001342E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648A6">
                              <w:rPr>
                                <w:rFonts w:asciiTheme="minorHAnsi" w:hAnsiTheme="minorHAnsi"/>
                              </w:rPr>
                              <w:t>If don’t score all “YES” then need to explain why it is OK to proceed.</w:t>
                            </w:r>
                          </w:p>
                          <w:p w:rsidR="001342EE" w:rsidRPr="000648A6" w:rsidRDefault="001342EE" w:rsidP="001342E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8.</w:t>
                            </w: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342EE" w:rsidRPr="001342EE" w:rsidRDefault="001342EE" w:rsidP="001342E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830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35pt;margin-top:16.55pt;width:141.95pt;height:5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">
                <v:textbox>
                  <w:txbxContent>
                    <w:p w:rsidR="001342EE" w:rsidRDefault="001342EE" w:rsidP="001342EE">
                      <w:pPr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1342EE">
                        <w:rPr>
                          <w:rFonts w:asciiTheme="minorHAnsi" w:hAnsiTheme="minorHAnsi"/>
                          <w:b/>
                          <w:u w:val="single"/>
                        </w:rPr>
                        <w:t>Score</w:t>
                      </w:r>
                      <w:r w:rsidR="000648A6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each item as</w:t>
                      </w:r>
                      <w:r w:rsidRPr="001342EE"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 YES or NO.</w:t>
                      </w:r>
                    </w:p>
                    <w:p w:rsidR="001342EE" w:rsidRPr="000648A6" w:rsidRDefault="001342EE" w:rsidP="001342EE">
                      <w:pPr>
                        <w:rPr>
                          <w:rFonts w:asciiTheme="minorHAnsi" w:hAnsiTheme="minorHAnsi"/>
                        </w:rPr>
                      </w:pPr>
                      <w:r w:rsidRPr="000648A6">
                        <w:rPr>
                          <w:rFonts w:asciiTheme="minorHAnsi" w:hAnsiTheme="minorHAnsi"/>
                        </w:rPr>
                        <w:t>If don’t score all “YES” then need to explain why it is OK to proceed.</w:t>
                      </w:r>
                    </w:p>
                    <w:p w:rsidR="001342EE" w:rsidRPr="000648A6" w:rsidRDefault="001342EE" w:rsidP="001342EE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1.</w:t>
                      </w: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2.</w:t>
                      </w: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3.</w:t>
                      </w: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4.</w:t>
                      </w: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5.</w:t>
                      </w: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6.</w:t>
                      </w: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7.</w:t>
                      </w: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8.</w:t>
                      </w: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:rsidR="001342EE" w:rsidRPr="001342EE" w:rsidRDefault="001342EE" w:rsidP="001342EE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2EE">
        <w:rPr>
          <w:rFonts w:asciiTheme="minorHAnsi" w:hAnsi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3B9F1" wp14:editId="0CE11611">
                <wp:simplePos x="0" y="0"/>
                <wp:positionH relativeFrom="column">
                  <wp:posOffset>-516890</wp:posOffset>
                </wp:positionH>
                <wp:positionV relativeFrom="paragraph">
                  <wp:posOffset>210185</wp:posOffset>
                </wp:positionV>
                <wp:extent cx="5114290" cy="7185660"/>
                <wp:effectExtent l="0" t="0" r="101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290" cy="718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EE" w:rsidRPr="001342EE" w:rsidRDefault="001342EE" w:rsidP="001342EE">
                            <w:pPr>
                              <w:spacing w:after="120"/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single"/>
                              </w:rPr>
                              <w:t>Projects/Programs must meet the following requirements:</w:t>
                            </w:r>
                          </w:p>
                          <w:p w:rsidR="001342EE" w:rsidRPr="001342EE" w:rsidRDefault="001342EE" w:rsidP="001342EE">
                            <w:pPr>
                              <w:ind w:left="288"/>
                              <w:rPr>
                                <w:rFonts w:asciiTheme="minorHAnsi" w:hAnsiTheme="minorHAnsi"/>
                                <w:sz w:val="56"/>
                                <w:szCs w:val="56"/>
                              </w:rPr>
                            </w:pPr>
                          </w:p>
                          <w:p w:rsidR="001342EE" w:rsidRPr="0083658E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288"/>
                              <w:contextualSpacing w:val="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Project/Program will be sustainable</w:t>
                            </w: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658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will contribute</w:t>
                            </w: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to agency sustainability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(will not degrade)</w:t>
                            </w:r>
                          </w:p>
                          <w:p w:rsidR="001342EE" w:rsidRPr="0083658E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288"/>
                              <w:contextualSpacing w:val="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Feasib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le- can be accomplished in the timeframe allotted</w:t>
                            </w:r>
                          </w:p>
                          <w:p w:rsidR="001342EE" w:rsidRPr="0083658E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288"/>
                              <w:contextualSpacing w:val="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Operationa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l Funds (Program &amp; Admin.) </w:t>
                            </w: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meet minimum standards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(at least the minimum avg.; currently 8%)</w:t>
                            </w:r>
                          </w:p>
                          <w:p w:rsidR="001342EE" w:rsidRPr="0083658E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288"/>
                              <w:contextualSpacing w:val="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Trends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in the Industry are favorable (Demographic, no up</w:t>
                            </w: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heaval, political, funding, etc.)</w:t>
                            </w:r>
                          </w:p>
                          <w:p w:rsidR="001342EE" w:rsidRPr="0083658E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288"/>
                              <w:contextualSpacing w:val="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History with Funder &amp; Funder Integrity (consistency, reliability, professionalism, viability of continuance, etc.)</w:t>
                            </w:r>
                          </w:p>
                          <w:p w:rsidR="001342EE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288"/>
                              <w:contextualSpacing w:val="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Serves Low Income </w:t>
                            </w:r>
                          </w:p>
                          <w:p w:rsidR="001342EE" w:rsidRPr="004951C7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288"/>
                              <w:contextualSpacing w:val="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Potential program not</w:t>
                            </w:r>
                            <w:r w:rsidRPr="004951C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 duplicative service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.  If other providers in the area deliver the same service, would the new project compete, fill a niche, or take over for someone that is a poor performer?</w:t>
                            </w:r>
                            <w:r w:rsidRPr="004951C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342EE" w:rsidRPr="004951C7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120"/>
                              <w:ind w:left="288"/>
                              <w:contextualSpacing w:val="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Meets agency Mission and will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contribute to Vision Statements</w:t>
                            </w:r>
                          </w:p>
                          <w:p w:rsidR="001342EE" w:rsidRPr="0083658E" w:rsidRDefault="001342EE" w:rsidP="000648A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200"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If doesn’t give a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“</w:t>
                            </w: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hand up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”; must have a bona-</w:t>
                            </w:r>
                            <w:r w:rsidRPr="0083658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fide reason to provide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it</w:t>
                            </w:r>
                          </w:p>
                          <w:p w:rsidR="001342EE" w:rsidRPr="000648A6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200"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648A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i.e. Commodities (TEFAP) and LIHEAP are services; but are a recruiting ground for other programs (SUCCESS, Workshops, etc.)</w:t>
                            </w:r>
                          </w:p>
                          <w:p w:rsidR="001342EE" w:rsidRPr="000648A6" w:rsidRDefault="001342EE" w:rsidP="001342E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200"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648A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Alleviates a financial burden; i.e. assist with “Lack of Income” for the family</w:t>
                            </w:r>
                          </w:p>
                          <w:p w:rsidR="001342EE" w:rsidRPr="000648A6" w:rsidRDefault="001342EE" w:rsidP="000648A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200" w:line="276" w:lineRule="auto"/>
                            </w:pP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Political Capital- to discontinue will negatively impact agency in a </w:t>
                            </w: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single"/>
                              </w:rPr>
                              <w:t>grievous</w:t>
                            </w:r>
                            <w:r w:rsidRPr="001342E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way.</w:t>
                            </w:r>
                          </w:p>
                          <w:p w:rsidR="000648A6" w:rsidRDefault="000648A6" w:rsidP="000648A6">
                            <w:pPr>
                              <w:ind w:left="288"/>
                              <w:rPr>
                                <w:rFonts w:asciiTheme="minorHAnsi" w:hAnsiTheme="minorHAnsi"/>
                              </w:rPr>
                            </w:pPr>
                            <w:r w:rsidRPr="000648A6">
                              <w:rPr>
                                <w:rFonts w:asciiTheme="minorHAnsi" w:hAnsiTheme="minorHAnsi"/>
                              </w:rPr>
                              <w:t>NOTES: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___________________________________________________________________</w:t>
                            </w:r>
                          </w:p>
                          <w:p w:rsidR="000648A6" w:rsidRPr="000648A6" w:rsidRDefault="000648A6" w:rsidP="000648A6">
                            <w:pPr>
                              <w:ind w:left="288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0648A6" w:rsidRPr="000648A6" w:rsidRDefault="000648A6" w:rsidP="000648A6">
                            <w:pPr>
                              <w:ind w:left="288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B9F1" id="_x0000_s1027" type="#_x0000_t202" style="position:absolute;margin-left:-40.7pt;margin-top:16.55pt;width:402.7pt;height:5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">
                <v:textbox>
                  <w:txbxContent>
                    <w:p w:rsidR="001342EE" w:rsidRPr="001342EE" w:rsidRDefault="001342EE" w:rsidP="001342EE">
                      <w:pPr>
                        <w:spacing w:after="120"/>
                        <w:rPr>
                          <w:rFonts w:asciiTheme="minorHAnsi" w:hAnsiTheme="minorHAnsi"/>
                          <w:sz w:val="28"/>
                          <w:szCs w:val="28"/>
                          <w:u w:val="single"/>
                        </w:rPr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  <w:u w:val="single"/>
                        </w:rPr>
                        <w:t>Projects/Programs must meet the following requirements:</w:t>
                      </w:r>
                    </w:p>
                    <w:p w:rsidR="001342EE" w:rsidRPr="001342EE" w:rsidRDefault="001342EE" w:rsidP="001342EE">
                      <w:pPr>
                        <w:ind w:left="288"/>
                        <w:rPr>
                          <w:rFonts w:asciiTheme="minorHAnsi" w:hAnsiTheme="minorHAnsi"/>
                          <w:sz w:val="56"/>
                          <w:szCs w:val="56"/>
                        </w:rPr>
                      </w:pPr>
                    </w:p>
                    <w:p w:rsidR="001342EE" w:rsidRPr="0083658E" w:rsidRDefault="001342EE" w:rsidP="001342E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/>
                        <w:ind w:left="288"/>
                        <w:contextualSpacing w:val="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Project/Program will be sustainable</w:t>
                      </w: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83658E"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  <w:t>&amp;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will contribute</w:t>
                      </w: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to agency sustainability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(will not degrade)</w:t>
                      </w:r>
                    </w:p>
                    <w:p w:rsidR="001342EE" w:rsidRPr="0083658E" w:rsidRDefault="001342EE" w:rsidP="001342E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/>
                        <w:ind w:left="288"/>
                        <w:contextualSpacing w:val="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Feasib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le- can be accomplished in the timeframe allotted</w:t>
                      </w:r>
                    </w:p>
                    <w:p w:rsidR="001342EE" w:rsidRPr="0083658E" w:rsidRDefault="001342EE" w:rsidP="001342E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/>
                        <w:ind w:left="288"/>
                        <w:contextualSpacing w:val="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Operationa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l Funds (Program &amp; Admin.) </w:t>
                      </w: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meet minimum standards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(at least the minimum avg.; currently 8%)</w:t>
                      </w:r>
                    </w:p>
                    <w:p w:rsidR="001342EE" w:rsidRPr="0083658E" w:rsidRDefault="001342EE" w:rsidP="001342E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/>
                        <w:ind w:left="288"/>
                        <w:contextualSpacing w:val="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Trends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in the Industry are favorable (Demographic, no up</w:t>
                      </w: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heaval, political, funding, etc.)</w:t>
                      </w:r>
                    </w:p>
                    <w:p w:rsidR="001342EE" w:rsidRPr="0083658E" w:rsidRDefault="001342EE" w:rsidP="001342E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/>
                        <w:ind w:left="288"/>
                        <w:contextualSpacing w:val="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History with Funder &amp; Funder Integrity (consistency, reliability, professionalism, viability of continuance, etc.)</w:t>
                      </w:r>
                    </w:p>
                    <w:p w:rsidR="001342EE" w:rsidRDefault="001342EE" w:rsidP="001342E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/>
                        <w:ind w:left="288"/>
                        <w:contextualSpacing w:val="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Serves Low Income </w:t>
                      </w:r>
                    </w:p>
                    <w:p w:rsidR="001342EE" w:rsidRPr="004951C7" w:rsidRDefault="001342EE" w:rsidP="001342E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/>
                        <w:ind w:left="288"/>
                        <w:contextualSpacing w:val="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Potential program not</w:t>
                      </w:r>
                      <w:r w:rsidRPr="004951C7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 duplicative service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.  If other providers in the area deliver the same service, would the new project compete, fill a niche, or take over for someone that is a poor performer?</w:t>
                      </w:r>
                      <w:r w:rsidRPr="004951C7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342EE" w:rsidRPr="004951C7" w:rsidRDefault="001342EE" w:rsidP="001342E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120"/>
                        <w:ind w:left="288"/>
                        <w:contextualSpacing w:val="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Meets agency Mission and will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contribute to Vision Statements</w:t>
                      </w:r>
                    </w:p>
                    <w:p w:rsidR="001342EE" w:rsidRPr="0083658E" w:rsidRDefault="001342EE" w:rsidP="000648A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200" w:line="276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If doesn’t give a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“</w:t>
                      </w: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hand up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”; must have a bona-</w:t>
                      </w:r>
                      <w:r w:rsidRPr="0083658E">
                        <w:rPr>
                          <w:rFonts w:asciiTheme="minorHAnsi" w:hAnsiTheme="minorHAnsi"/>
                          <w:sz w:val="28"/>
                          <w:szCs w:val="28"/>
                        </w:rPr>
                        <w:t>fide reason to provide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it</w:t>
                      </w:r>
                    </w:p>
                    <w:p w:rsidR="001342EE" w:rsidRPr="000648A6" w:rsidRDefault="001342EE" w:rsidP="001342E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200"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648A6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i.e. Commodities (TEFAP) and LIHEAP are services; but are a recruiting ground for other programs (SUCCESS, Workshops, etc.)</w:t>
                      </w:r>
                    </w:p>
                    <w:p w:rsidR="001342EE" w:rsidRPr="000648A6" w:rsidRDefault="001342EE" w:rsidP="001342E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200"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648A6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Alleviates a financial burden; i.e. assist with “Lack of Income” for the family</w:t>
                      </w:r>
                    </w:p>
                    <w:p w:rsidR="001342EE" w:rsidRPr="000648A6" w:rsidRDefault="001342EE" w:rsidP="000648A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200" w:line="276" w:lineRule="auto"/>
                      </w:pP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Political Capital- to discontinue will negatively impact agency in a </w:t>
                      </w: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  <w:u w:val="single"/>
                        </w:rPr>
                        <w:t>grievous</w:t>
                      </w:r>
                      <w:r w:rsidRPr="001342EE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way.</w:t>
                      </w:r>
                    </w:p>
                    <w:p w:rsidR="000648A6" w:rsidRDefault="000648A6" w:rsidP="000648A6">
                      <w:pPr>
                        <w:ind w:left="288"/>
                        <w:rPr>
                          <w:rFonts w:asciiTheme="minorHAnsi" w:hAnsiTheme="minorHAnsi"/>
                        </w:rPr>
                      </w:pPr>
                      <w:r w:rsidRPr="000648A6">
                        <w:rPr>
                          <w:rFonts w:asciiTheme="minorHAnsi" w:hAnsiTheme="minorHAnsi"/>
                        </w:rPr>
                        <w:t>NOTES:</w:t>
                      </w:r>
                      <w:r>
                        <w:rPr>
                          <w:rFonts w:asciiTheme="minorHAnsi" w:hAnsiTheme="minorHAnsi"/>
                        </w:rPr>
                        <w:t xml:space="preserve"> ___________________________________________________________________</w:t>
                      </w:r>
                    </w:p>
                    <w:p w:rsidR="000648A6" w:rsidRPr="000648A6" w:rsidRDefault="000648A6" w:rsidP="000648A6">
                      <w:pPr>
                        <w:ind w:left="288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0648A6" w:rsidRPr="000648A6" w:rsidRDefault="000648A6" w:rsidP="000648A6">
                      <w:pPr>
                        <w:ind w:left="288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42EE" w:rsidRDefault="001342EE" w:rsidP="001342EE">
      <w:pPr>
        <w:pStyle w:val="ListParagraph"/>
        <w:spacing w:after="120"/>
        <w:ind w:left="-720"/>
        <w:contextualSpacing w:val="0"/>
        <w:rPr>
          <w:rFonts w:asciiTheme="minorHAnsi" w:hAnsiTheme="minorHAnsi"/>
          <w:sz w:val="28"/>
          <w:szCs w:val="28"/>
          <w:u w:val="single"/>
        </w:rPr>
      </w:pPr>
    </w:p>
    <w:p w:rsidR="00135524" w:rsidRPr="00870130" w:rsidRDefault="00135524">
      <w:pPr>
        <w:rPr>
          <w:rFonts w:asciiTheme="minorHAnsi" w:hAnsiTheme="minorHAnsi" w:cs="Arial"/>
          <w:sz w:val="24"/>
          <w:szCs w:val="24"/>
        </w:rPr>
      </w:pPr>
    </w:p>
    <w:sectPr w:rsidR="00135524" w:rsidRPr="00870130" w:rsidSect="00B34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2E" w:rsidRDefault="0044052E">
      <w:r>
        <w:separator/>
      </w:r>
    </w:p>
  </w:endnote>
  <w:endnote w:type="continuationSeparator" w:id="0">
    <w:p w:rsidR="0044052E" w:rsidRDefault="0044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EC" w:rsidRDefault="00B76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EC" w:rsidRDefault="00B76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5F" w:rsidRPr="00C87C8E" w:rsidRDefault="0088765F" w:rsidP="0088765F">
    <w:pPr>
      <w:pStyle w:val="Footer"/>
      <w:jc w:val="center"/>
      <w:rPr>
        <w:rFonts w:asciiTheme="minorHAnsi" w:hAnsiTheme="minorHAnsi"/>
        <w:i/>
        <w:sz w:val="18"/>
        <w:szCs w:val="18"/>
      </w:rPr>
    </w:pPr>
    <w:r w:rsidRPr="00C87C8E">
      <w:rPr>
        <w:rFonts w:asciiTheme="minorHAnsi" w:hAnsiTheme="minorHAnsi"/>
        <w:i/>
        <w:sz w:val="18"/>
        <w:szCs w:val="18"/>
      </w:rPr>
      <w:t>This agency is in compliance with Titles VI and VII Civil Rights Act</w:t>
    </w:r>
  </w:p>
  <w:p w:rsidR="0088765F" w:rsidRPr="00C87C8E" w:rsidRDefault="0088765F" w:rsidP="0088765F">
    <w:pPr>
      <w:pStyle w:val="Footer"/>
      <w:jc w:val="center"/>
      <w:rPr>
        <w:rFonts w:asciiTheme="minorHAnsi" w:hAnsiTheme="minorHAnsi"/>
        <w:i/>
        <w:sz w:val="18"/>
        <w:szCs w:val="18"/>
      </w:rPr>
    </w:pPr>
    <w:r w:rsidRPr="00C87C8E">
      <w:rPr>
        <w:rFonts w:asciiTheme="minorHAnsi" w:hAnsiTheme="minorHAnsi"/>
        <w:i/>
        <w:sz w:val="18"/>
        <w:szCs w:val="18"/>
      </w:rPr>
      <w:t>“Equal Opportunity Employer”</w:t>
    </w:r>
  </w:p>
  <w:p w:rsidR="00C87C8E" w:rsidRPr="00B76AEC" w:rsidRDefault="0044052E" w:rsidP="0088765F">
    <w:pPr>
      <w:pStyle w:val="Footer"/>
      <w:jc w:val="center"/>
      <w:rPr>
        <w:rFonts w:asciiTheme="minorHAnsi" w:hAnsiTheme="minorHAnsi"/>
        <w:sz w:val="18"/>
        <w:szCs w:val="18"/>
      </w:rPr>
    </w:pPr>
    <w:hyperlink r:id="rId1" w:history="1">
      <w:r w:rsidR="00C87C8E" w:rsidRPr="00B76AEC">
        <w:rPr>
          <w:rStyle w:val="Hyperlink"/>
          <w:rFonts w:asciiTheme="minorHAnsi" w:hAnsiTheme="minorHAnsi"/>
          <w:color w:val="auto"/>
          <w:sz w:val="18"/>
          <w:szCs w:val="18"/>
        </w:rPr>
        <w:t>www.ozarkopp.org</w:t>
      </w:r>
    </w:hyperlink>
    <w:r w:rsidR="00C87C8E" w:rsidRPr="00B76AEC">
      <w:rPr>
        <w:rFonts w:asciiTheme="minorHAnsi" w:hAnsi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2E" w:rsidRDefault="0044052E">
      <w:r>
        <w:separator/>
      </w:r>
    </w:p>
  </w:footnote>
  <w:footnote w:type="continuationSeparator" w:id="0">
    <w:p w:rsidR="0044052E" w:rsidRDefault="0044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EC" w:rsidRDefault="00B76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AEC" w:rsidRDefault="00B76A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26" w:rsidRPr="004F13F4" w:rsidRDefault="00C03682" w:rsidP="00247DFE">
    <w:pPr>
      <w:pStyle w:val="Header"/>
      <w:rPr>
        <w:rFonts w:asciiTheme="minorHAnsi" w:hAnsiTheme="minorHAnsi"/>
        <w:b/>
        <w:i/>
        <w:caps/>
        <w:sz w:val="36"/>
        <w:szCs w:val="36"/>
      </w:rPr>
    </w:pPr>
    <w:r>
      <w:rPr>
        <w:rFonts w:ascii="Bookman Old Style" w:hAnsi="Bookman Old Style"/>
        <w:b/>
        <w:i/>
        <w:cap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-891172</wp:posOffset>
              </wp:positionH>
              <wp:positionV relativeFrom="paragraph">
                <wp:posOffset>-390647</wp:posOffset>
              </wp:positionV>
              <wp:extent cx="1098755" cy="999179"/>
              <wp:effectExtent l="0" t="0" r="635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755" cy="9991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3682" w:rsidRDefault="00C03682"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4E7320A" wp14:editId="5477637A">
                                <wp:extent cx="920607" cy="917746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ew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5736" cy="922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70.15pt;margin-top:-30.75pt;width:86.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" fillcolor="white [3201]" stroked="f" strokeweight=".5pt">
              <v:textbox>
                <w:txbxContent>
                  <w:p w:rsidR="00C03682" w:rsidRDefault="00C03682"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4E7320A" wp14:editId="5477637A">
                          <wp:extent cx="920607" cy="917746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ew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5736" cy="9228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A33E2">
      <w:rPr>
        <w:rFonts w:ascii="Bookman Old Style" w:hAnsi="Bookman Old Style"/>
        <w:b/>
        <w:i/>
        <w:caps/>
        <w:sz w:val="32"/>
        <w:szCs w:val="32"/>
      </w:rPr>
      <w:t xml:space="preserve">    </w:t>
    </w:r>
    <w:r w:rsidR="00805326" w:rsidRPr="004F13F4">
      <w:rPr>
        <w:rFonts w:asciiTheme="minorHAnsi" w:hAnsiTheme="minorHAnsi"/>
        <w:b/>
        <w:i/>
        <w:caps/>
        <w:sz w:val="36"/>
        <w:szCs w:val="36"/>
      </w:rPr>
      <w:t>Ozark Opportunities, Inc.</w:t>
    </w:r>
  </w:p>
  <w:p w:rsidR="00247DFE" w:rsidRDefault="00526C6C" w:rsidP="00247DFE">
    <w:pPr>
      <w:pStyle w:val="Header"/>
      <w:rPr>
        <w:rFonts w:ascii="Bookman Old Style" w:hAnsi="Bookman Old Style"/>
        <w:b/>
        <w:caps/>
        <w:sz w:val="14"/>
        <w:szCs w:val="14"/>
      </w:rPr>
    </w:pPr>
    <w:r>
      <w:rPr>
        <w:rFonts w:ascii="Bookman Old Style" w:hAnsi="Bookman Old Style"/>
        <w:b/>
        <w:cap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290670</wp:posOffset>
              </wp:positionH>
              <wp:positionV relativeFrom="paragraph">
                <wp:posOffset>47360</wp:posOffset>
              </wp:positionV>
              <wp:extent cx="6457643" cy="0"/>
              <wp:effectExtent l="0" t="0" r="1968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64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43A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2.9pt;margin-top:3.75pt;width:5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"/>
          </w:pict>
        </mc:Fallback>
      </mc:AlternateContent>
    </w:r>
    <w:r w:rsidR="00247DFE">
      <w:rPr>
        <w:rFonts w:ascii="Bookman Old Style" w:hAnsi="Bookman Old Style"/>
        <w:b/>
        <w:caps/>
        <w:noProof/>
        <w:sz w:val="14"/>
        <w:szCs w:val="14"/>
      </w:rPr>
      <w:t xml:space="preserve"> </w:t>
    </w:r>
  </w:p>
  <w:p w:rsidR="001721BE" w:rsidRPr="004F13F4" w:rsidRDefault="00AA33E2" w:rsidP="00247DFE">
    <w:pPr>
      <w:pStyle w:val="Header"/>
      <w:rPr>
        <w:rFonts w:asciiTheme="minorHAnsi" w:hAnsiTheme="minorHAnsi"/>
        <w:b/>
      </w:rPr>
    </w:pPr>
    <w:r>
      <w:rPr>
        <w:rFonts w:ascii="Bookman Old Style" w:hAnsi="Bookman Old Style"/>
        <w:b/>
        <w:caps/>
        <w:sz w:val="14"/>
        <w:szCs w:val="14"/>
      </w:rPr>
      <w:t xml:space="preserve">         </w:t>
    </w:r>
    <w:r w:rsidR="00247DFE" w:rsidRPr="004F13F4">
      <w:rPr>
        <w:rFonts w:asciiTheme="minorHAnsi" w:hAnsiTheme="minorHAnsi"/>
        <w:b/>
        <w:caps/>
      </w:rPr>
      <w:t xml:space="preserve">701 E. Prospect </w:t>
    </w:r>
    <w:r w:rsidR="00247DFE" w:rsidRPr="004F13F4">
      <w:rPr>
        <w:rFonts w:asciiTheme="minorHAnsi" w:hAnsiTheme="minorHAnsi"/>
        <w:b/>
        <w:caps/>
        <w:noProof/>
      </w:rPr>
      <w:drawing>
        <wp:inline distT="0" distB="0" distL="0" distR="0" wp14:anchorId="5C20145F" wp14:editId="55BA7313">
          <wp:extent cx="58442" cy="58442"/>
          <wp:effectExtent l="19050" t="0" r="0" b="0"/>
          <wp:docPr id="1" name="Picture 1" descr="C:\Program Files\Microsoft Office\MEDIA\OFFICE12\Bullets\BD10301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MEDIA\OFFICE12\Bullets\BD10301_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" cy="60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7DFE" w:rsidRPr="004F13F4">
      <w:rPr>
        <w:rFonts w:asciiTheme="minorHAnsi" w:hAnsiTheme="minorHAnsi"/>
        <w:b/>
        <w:caps/>
      </w:rPr>
      <w:t xml:space="preserve"> </w:t>
    </w:r>
    <w:r w:rsidR="00805326" w:rsidRPr="004F13F4">
      <w:rPr>
        <w:rFonts w:asciiTheme="minorHAnsi" w:hAnsiTheme="minorHAnsi"/>
        <w:b/>
        <w:caps/>
      </w:rPr>
      <w:t>P.O. Box 1400</w:t>
    </w:r>
    <w:r w:rsidR="00247DFE" w:rsidRPr="004F13F4">
      <w:rPr>
        <w:rFonts w:asciiTheme="minorHAnsi" w:hAnsiTheme="minorHAnsi"/>
        <w:b/>
        <w:caps/>
      </w:rPr>
      <w:t xml:space="preserve"> </w:t>
    </w:r>
    <w:r w:rsidR="00247DFE" w:rsidRPr="004F13F4">
      <w:rPr>
        <w:rFonts w:asciiTheme="minorHAnsi" w:hAnsiTheme="minorHAnsi"/>
        <w:b/>
        <w:caps/>
        <w:noProof/>
      </w:rPr>
      <w:drawing>
        <wp:inline distT="0" distB="0" distL="0" distR="0" wp14:anchorId="6CDD95B0" wp14:editId="0BC46F76">
          <wp:extent cx="58442" cy="58442"/>
          <wp:effectExtent l="19050" t="0" r="0" b="0"/>
          <wp:docPr id="2" name="Picture 1" descr="C:\Program Files\Microsoft Office\MEDIA\OFFICE12\Bullets\BD10301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MEDIA\OFFICE12\Bullets\BD10301_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" cy="60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7DFE" w:rsidRPr="004F13F4">
      <w:rPr>
        <w:rFonts w:asciiTheme="minorHAnsi" w:hAnsiTheme="minorHAnsi"/>
        <w:b/>
        <w:caps/>
      </w:rPr>
      <w:t xml:space="preserve"> </w:t>
    </w:r>
    <w:r w:rsidR="00805326" w:rsidRPr="004F13F4">
      <w:rPr>
        <w:rFonts w:asciiTheme="minorHAnsi" w:hAnsiTheme="minorHAnsi"/>
        <w:b/>
        <w:caps/>
      </w:rPr>
      <w:t>Harrison, Arkansas</w:t>
    </w:r>
    <w:r w:rsidR="00247DFE" w:rsidRPr="004F13F4">
      <w:rPr>
        <w:rFonts w:asciiTheme="minorHAnsi" w:hAnsiTheme="minorHAnsi"/>
        <w:b/>
      </w:rPr>
      <w:t xml:space="preserve"> </w:t>
    </w:r>
    <w:r w:rsidR="00805326" w:rsidRPr="004F13F4">
      <w:rPr>
        <w:rFonts w:asciiTheme="minorHAnsi" w:hAnsiTheme="minorHAnsi"/>
        <w:b/>
      </w:rPr>
      <w:t>72602</w:t>
    </w:r>
    <w:r w:rsidR="00247DFE" w:rsidRPr="004F13F4">
      <w:rPr>
        <w:rFonts w:asciiTheme="minorHAnsi" w:hAnsiTheme="minorHAnsi"/>
        <w:b/>
      </w:rPr>
      <w:t xml:space="preserve"> </w:t>
    </w:r>
    <w:r w:rsidR="00247DFE" w:rsidRPr="004F13F4">
      <w:rPr>
        <w:rFonts w:asciiTheme="minorHAnsi" w:hAnsiTheme="minorHAnsi"/>
        <w:b/>
        <w:noProof/>
      </w:rPr>
      <w:drawing>
        <wp:inline distT="0" distB="0" distL="0" distR="0" wp14:anchorId="09F4B259" wp14:editId="0B6AC7D1">
          <wp:extent cx="58442" cy="58442"/>
          <wp:effectExtent l="19050" t="0" r="0" b="0"/>
          <wp:docPr id="4" name="Picture 1" descr="C:\Program Files\Microsoft Office\MEDIA\OFFICE12\Bullets\BD10301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MEDIA\OFFICE12\Bullets\BD10301_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" cy="60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7DFE" w:rsidRPr="004F13F4">
      <w:rPr>
        <w:rFonts w:asciiTheme="minorHAnsi" w:hAnsiTheme="minorHAnsi"/>
        <w:b/>
      </w:rPr>
      <w:t xml:space="preserve"> (870) 741-9406 </w:t>
    </w:r>
    <w:r w:rsidR="00247DFE" w:rsidRPr="004F13F4">
      <w:rPr>
        <w:rFonts w:asciiTheme="minorHAnsi" w:hAnsiTheme="minorHAnsi"/>
        <w:b/>
        <w:noProof/>
      </w:rPr>
      <w:drawing>
        <wp:inline distT="0" distB="0" distL="0" distR="0" wp14:anchorId="1A805B58" wp14:editId="493CFE35">
          <wp:extent cx="58442" cy="58442"/>
          <wp:effectExtent l="19050" t="0" r="0" b="0"/>
          <wp:docPr id="5" name="Picture 1" descr="C:\Program Files\Microsoft Office\MEDIA\OFFICE12\Bullets\BD10301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MEDIA\OFFICE12\Bullets\BD10301_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" cy="60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7DFE" w:rsidRPr="004F13F4">
      <w:rPr>
        <w:rFonts w:asciiTheme="minorHAnsi" w:hAnsiTheme="minorHAnsi"/>
        <w:b/>
      </w:rPr>
      <w:t xml:space="preserve"> FAX: (870) 741-0924</w:t>
    </w:r>
  </w:p>
  <w:p w:rsidR="00371B8A" w:rsidRPr="00601DFA" w:rsidRDefault="00371B8A" w:rsidP="00601DFA">
    <w:pPr>
      <w:pStyle w:val="Header"/>
      <w:jc w:val="center"/>
      <w:rPr>
        <w:rFonts w:ascii="Bookman Old Style" w:hAnsi="Bookman Old Style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502"/>
    <w:multiLevelType w:val="hybridMultilevel"/>
    <w:tmpl w:val="253E0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71D73"/>
    <w:multiLevelType w:val="hybridMultilevel"/>
    <w:tmpl w:val="17C8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849"/>
    <w:multiLevelType w:val="hybridMultilevel"/>
    <w:tmpl w:val="F850B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945D2"/>
    <w:multiLevelType w:val="hybridMultilevel"/>
    <w:tmpl w:val="9BF81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86E48"/>
    <w:multiLevelType w:val="hybridMultilevel"/>
    <w:tmpl w:val="2C02D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35D04AE"/>
    <w:multiLevelType w:val="hybridMultilevel"/>
    <w:tmpl w:val="16563E64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3E56C20"/>
    <w:multiLevelType w:val="hybridMultilevel"/>
    <w:tmpl w:val="A87AD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2C6F"/>
    <w:multiLevelType w:val="hybridMultilevel"/>
    <w:tmpl w:val="C2C49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912624"/>
    <w:multiLevelType w:val="hybridMultilevel"/>
    <w:tmpl w:val="31E45E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EE332A"/>
    <w:multiLevelType w:val="hybridMultilevel"/>
    <w:tmpl w:val="31E45E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A4227"/>
    <w:multiLevelType w:val="hybridMultilevel"/>
    <w:tmpl w:val="89D2A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46D94"/>
    <w:multiLevelType w:val="hybridMultilevel"/>
    <w:tmpl w:val="31E45E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577FE9"/>
    <w:multiLevelType w:val="hybridMultilevel"/>
    <w:tmpl w:val="31E45E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56241F"/>
    <w:multiLevelType w:val="multilevel"/>
    <w:tmpl w:val="3018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 w15:restartNumberingAfterBreak="0">
    <w:nsid w:val="2D566CDD"/>
    <w:multiLevelType w:val="hybridMultilevel"/>
    <w:tmpl w:val="D5D4D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6238D9"/>
    <w:multiLevelType w:val="hybridMultilevel"/>
    <w:tmpl w:val="6CEE4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3D62CD"/>
    <w:multiLevelType w:val="hybridMultilevel"/>
    <w:tmpl w:val="22407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67613"/>
    <w:multiLevelType w:val="hybridMultilevel"/>
    <w:tmpl w:val="08420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EC24FF"/>
    <w:multiLevelType w:val="hybridMultilevel"/>
    <w:tmpl w:val="E5E87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E5A84"/>
    <w:multiLevelType w:val="hybridMultilevel"/>
    <w:tmpl w:val="9E28D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74080F"/>
    <w:multiLevelType w:val="hybridMultilevel"/>
    <w:tmpl w:val="A7DE8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19559D"/>
    <w:multiLevelType w:val="hybridMultilevel"/>
    <w:tmpl w:val="5DC25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F03313"/>
    <w:multiLevelType w:val="hybridMultilevel"/>
    <w:tmpl w:val="4D1A5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910BC"/>
    <w:multiLevelType w:val="hybridMultilevel"/>
    <w:tmpl w:val="7FC4135C"/>
    <w:lvl w:ilvl="0" w:tplc="04090015">
      <w:start w:val="1"/>
      <w:numFmt w:val="upperLetter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4" w15:restartNumberingAfterBreak="0">
    <w:nsid w:val="54C6748E"/>
    <w:multiLevelType w:val="hybridMultilevel"/>
    <w:tmpl w:val="6ECC2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C9097C"/>
    <w:multiLevelType w:val="hybridMultilevel"/>
    <w:tmpl w:val="240072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19638D"/>
    <w:multiLevelType w:val="hybridMultilevel"/>
    <w:tmpl w:val="D5F6C8E0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7" w15:restartNumberingAfterBreak="0">
    <w:nsid w:val="60236E00"/>
    <w:multiLevelType w:val="hybridMultilevel"/>
    <w:tmpl w:val="AAA63A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6B3971"/>
    <w:multiLevelType w:val="hybridMultilevel"/>
    <w:tmpl w:val="C7800D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35BC"/>
    <w:multiLevelType w:val="hybridMultilevel"/>
    <w:tmpl w:val="38021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544C1"/>
    <w:multiLevelType w:val="hybridMultilevel"/>
    <w:tmpl w:val="C28E6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335797"/>
    <w:multiLevelType w:val="hybridMultilevel"/>
    <w:tmpl w:val="F9F0F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91238F"/>
    <w:multiLevelType w:val="hybridMultilevel"/>
    <w:tmpl w:val="31E45E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A235C2"/>
    <w:multiLevelType w:val="hybridMultilevel"/>
    <w:tmpl w:val="1B12F4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EA590A"/>
    <w:multiLevelType w:val="hybridMultilevel"/>
    <w:tmpl w:val="31E45E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0F3B24"/>
    <w:multiLevelType w:val="multilevel"/>
    <w:tmpl w:val="1B82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8080F9F"/>
    <w:multiLevelType w:val="hybridMultilevel"/>
    <w:tmpl w:val="FB5CA30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7" w15:restartNumberingAfterBreak="0">
    <w:nsid w:val="7CF6462E"/>
    <w:multiLevelType w:val="hybridMultilevel"/>
    <w:tmpl w:val="31E45E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15"/>
  </w:num>
  <w:num w:numId="4">
    <w:abstractNumId w:val="30"/>
  </w:num>
  <w:num w:numId="5">
    <w:abstractNumId w:val="0"/>
  </w:num>
  <w:num w:numId="6">
    <w:abstractNumId w:val="2"/>
  </w:num>
  <w:num w:numId="7">
    <w:abstractNumId w:val="20"/>
  </w:num>
  <w:num w:numId="8">
    <w:abstractNumId w:val="24"/>
  </w:num>
  <w:num w:numId="9">
    <w:abstractNumId w:val="7"/>
  </w:num>
  <w:num w:numId="10">
    <w:abstractNumId w:val="26"/>
  </w:num>
  <w:num w:numId="11">
    <w:abstractNumId w:val="14"/>
  </w:num>
  <w:num w:numId="12">
    <w:abstractNumId w:val="21"/>
  </w:num>
  <w:num w:numId="13">
    <w:abstractNumId w:val="17"/>
  </w:num>
  <w:num w:numId="14">
    <w:abstractNumId w:val="31"/>
  </w:num>
  <w:num w:numId="15">
    <w:abstractNumId w:val="19"/>
  </w:num>
  <w:num w:numId="16">
    <w:abstractNumId w:val="3"/>
  </w:num>
  <w:num w:numId="17">
    <w:abstractNumId w:val="9"/>
  </w:num>
  <w:num w:numId="18">
    <w:abstractNumId w:val="33"/>
  </w:num>
  <w:num w:numId="19">
    <w:abstractNumId w:val="8"/>
  </w:num>
  <w:num w:numId="20">
    <w:abstractNumId w:val="34"/>
  </w:num>
  <w:num w:numId="21">
    <w:abstractNumId w:val="37"/>
  </w:num>
  <w:num w:numId="22">
    <w:abstractNumId w:val="11"/>
  </w:num>
  <w:num w:numId="23">
    <w:abstractNumId w:val="12"/>
  </w:num>
  <w:num w:numId="24">
    <w:abstractNumId w:val="32"/>
  </w:num>
  <w:num w:numId="25">
    <w:abstractNumId w:val="28"/>
  </w:num>
  <w:num w:numId="26">
    <w:abstractNumId w:val="25"/>
  </w:num>
  <w:num w:numId="27">
    <w:abstractNumId w:val="23"/>
  </w:num>
  <w:num w:numId="28">
    <w:abstractNumId w:val="22"/>
  </w:num>
  <w:num w:numId="29">
    <w:abstractNumId w:val="1"/>
  </w:num>
  <w:num w:numId="30">
    <w:abstractNumId w:val="27"/>
  </w:num>
  <w:num w:numId="31">
    <w:abstractNumId w:val="4"/>
  </w:num>
  <w:num w:numId="32">
    <w:abstractNumId w:val="18"/>
  </w:num>
  <w:num w:numId="33">
    <w:abstractNumId w:val="29"/>
  </w:num>
  <w:num w:numId="34">
    <w:abstractNumId w:val="16"/>
  </w:num>
  <w:num w:numId="35">
    <w:abstractNumId w:val="6"/>
  </w:num>
  <w:num w:numId="36">
    <w:abstractNumId w:val="5"/>
  </w:num>
  <w:num w:numId="37">
    <w:abstractNumId w:val="10"/>
  </w:num>
  <w:num w:numId="38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C7"/>
    <w:rsid w:val="00015EFE"/>
    <w:rsid w:val="00036F34"/>
    <w:rsid w:val="000648A6"/>
    <w:rsid w:val="000828B9"/>
    <w:rsid w:val="00094B7E"/>
    <w:rsid w:val="000C5957"/>
    <w:rsid w:val="000E4110"/>
    <w:rsid w:val="00104502"/>
    <w:rsid w:val="0011190F"/>
    <w:rsid w:val="00124447"/>
    <w:rsid w:val="001342EE"/>
    <w:rsid w:val="00135524"/>
    <w:rsid w:val="00140694"/>
    <w:rsid w:val="00154CD0"/>
    <w:rsid w:val="001721BE"/>
    <w:rsid w:val="001779BF"/>
    <w:rsid w:val="00180914"/>
    <w:rsid w:val="00192F64"/>
    <w:rsid w:val="001B0A7A"/>
    <w:rsid w:val="001B3E64"/>
    <w:rsid w:val="001D3234"/>
    <w:rsid w:val="002134A7"/>
    <w:rsid w:val="002162D2"/>
    <w:rsid w:val="00224451"/>
    <w:rsid w:val="00230155"/>
    <w:rsid w:val="002462C6"/>
    <w:rsid w:val="00247DFE"/>
    <w:rsid w:val="00262740"/>
    <w:rsid w:val="00287626"/>
    <w:rsid w:val="00291BBB"/>
    <w:rsid w:val="002B3316"/>
    <w:rsid w:val="002D398B"/>
    <w:rsid w:val="00303C72"/>
    <w:rsid w:val="00322D49"/>
    <w:rsid w:val="003300B7"/>
    <w:rsid w:val="00334539"/>
    <w:rsid w:val="0034149C"/>
    <w:rsid w:val="00360C31"/>
    <w:rsid w:val="00371B8A"/>
    <w:rsid w:val="003829D9"/>
    <w:rsid w:val="00394F78"/>
    <w:rsid w:val="003A1276"/>
    <w:rsid w:val="003F545C"/>
    <w:rsid w:val="0044052E"/>
    <w:rsid w:val="00441B94"/>
    <w:rsid w:val="004778D3"/>
    <w:rsid w:val="004D6B38"/>
    <w:rsid w:val="004E49F4"/>
    <w:rsid w:val="004F0C02"/>
    <w:rsid w:val="004F13F4"/>
    <w:rsid w:val="004F7E44"/>
    <w:rsid w:val="00504498"/>
    <w:rsid w:val="00526C6C"/>
    <w:rsid w:val="00531FF9"/>
    <w:rsid w:val="00544FB2"/>
    <w:rsid w:val="00556432"/>
    <w:rsid w:val="005656DB"/>
    <w:rsid w:val="00580A1C"/>
    <w:rsid w:val="00586BF8"/>
    <w:rsid w:val="005A5361"/>
    <w:rsid w:val="005C2EC7"/>
    <w:rsid w:val="005F10D1"/>
    <w:rsid w:val="00601DFA"/>
    <w:rsid w:val="00627778"/>
    <w:rsid w:val="00650A0A"/>
    <w:rsid w:val="006A3BE5"/>
    <w:rsid w:val="006A4B95"/>
    <w:rsid w:val="006A7B24"/>
    <w:rsid w:val="006D58A6"/>
    <w:rsid w:val="0074602D"/>
    <w:rsid w:val="0079284F"/>
    <w:rsid w:val="007B3931"/>
    <w:rsid w:val="007D6F90"/>
    <w:rsid w:val="007D7CF3"/>
    <w:rsid w:val="00800A69"/>
    <w:rsid w:val="00802471"/>
    <w:rsid w:val="008029AF"/>
    <w:rsid w:val="00803927"/>
    <w:rsid w:val="00805326"/>
    <w:rsid w:val="008165AB"/>
    <w:rsid w:val="008578A0"/>
    <w:rsid w:val="0086112B"/>
    <w:rsid w:val="00861DE1"/>
    <w:rsid w:val="00870130"/>
    <w:rsid w:val="00876461"/>
    <w:rsid w:val="0088765F"/>
    <w:rsid w:val="008A1662"/>
    <w:rsid w:val="008B6216"/>
    <w:rsid w:val="008C13A4"/>
    <w:rsid w:val="008D2CAB"/>
    <w:rsid w:val="008D3484"/>
    <w:rsid w:val="009313F3"/>
    <w:rsid w:val="009359B8"/>
    <w:rsid w:val="00943F33"/>
    <w:rsid w:val="00954E70"/>
    <w:rsid w:val="00965BB8"/>
    <w:rsid w:val="009B481C"/>
    <w:rsid w:val="009B741F"/>
    <w:rsid w:val="009E561B"/>
    <w:rsid w:val="00A106A5"/>
    <w:rsid w:val="00A106C5"/>
    <w:rsid w:val="00A14169"/>
    <w:rsid w:val="00A33D6A"/>
    <w:rsid w:val="00A4353F"/>
    <w:rsid w:val="00A52FB6"/>
    <w:rsid w:val="00A61C46"/>
    <w:rsid w:val="00A61E16"/>
    <w:rsid w:val="00A6786B"/>
    <w:rsid w:val="00A7115C"/>
    <w:rsid w:val="00A919D5"/>
    <w:rsid w:val="00AA33E2"/>
    <w:rsid w:val="00AD770F"/>
    <w:rsid w:val="00B15982"/>
    <w:rsid w:val="00B20517"/>
    <w:rsid w:val="00B30159"/>
    <w:rsid w:val="00B3226A"/>
    <w:rsid w:val="00B34D5C"/>
    <w:rsid w:val="00B475F8"/>
    <w:rsid w:val="00B53982"/>
    <w:rsid w:val="00B76AEC"/>
    <w:rsid w:val="00B7777E"/>
    <w:rsid w:val="00BA02CA"/>
    <w:rsid w:val="00C03682"/>
    <w:rsid w:val="00C15CB5"/>
    <w:rsid w:val="00C328EF"/>
    <w:rsid w:val="00C50D80"/>
    <w:rsid w:val="00C71EB3"/>
    <w:rsid w:val="00C87233"/>
    <w:rsid w:val="00C87C8E"/>
    <w:rsid w:val="00CA4DD7"/>
    <w:rsid w:val="00CC57AB"/>
    <w:rsid w:val="00CE2179"/>
    <w:rsid w:val="00CE31F6"/>
    <w:rsid w:val="00CF1871"/>
    <w:rsid w:val="00D00A10"/>
    <w:rsid w:val="00D04E7C"/>
    <w:rsid w:val="00D57BAB"/>
    <w:rsid w:val="00D833EC"/>
    <w:rsid w:val="00DA2E1E"/>
    <w:rsid w:val="00DB7D62"/>
    <w:rsid w:val="00DD07C7"/>
    <w:rsid w:val="00DD1876"/>
    <w:rsid w:val="00DD4D48"/>
    <w:rsid w:val="00DF3AC1"/>
    <w:rsid w:val="00E00CB7"/>
    <w:rsid w:val="00E03B1D"/>
    <w:rsid w:val="00E13B59"/>
    <w:rsid w:val="00E44082"/>
    <w:rsid w:val="00E52F6B"/>
    <w:rsid w:val="00E5425D"/>
    <w:rsid w:val="00E6766A"/>
    <w:rsid w:val="00E67E70"/>
    <w:rsid w:val="00E73E0D"/>
    <w:rsid w:val="00EB0E16"/>
    <w:rsid w:val="00EB3071"/>
    <w:rsid w:val="00EB4C70"/>
    <w:rsid w:val="00ED6AF9"/>
    <w:rsid w:val="00EE5FCC"/>
    <w:rsid w:val="00EF4C81"/>
    <w:rsid w:val="00F12546"/>
    <w:rsid w:val="00F20FE7"/>
    <w:rsid w:val="00F26311"/>
    <w:rsid w:val="00F410D3"/>
    <w:rsid w:val="00F55116"/>
    <w:rsid w:val="00F815CC"/>
    <w:rsid w:val="00FD59D0"/>
    <w:rsid w:val="00FE6843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5:docId w15:val="{0CB974AA-9E98-4623-B0EC-45AE1C4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0A"/>
  </w:style>
  <w:style w:type="paragraph" w:styleId="Heading1">
    <w:name w:val="heading 1"/>
    <w:basedOn w:val="Normal"/>
    <w:next w:val="Normal"/>
    <w:link w:val="Heading1Char"/>
    <w:qFormat/>
    <w:rsid w:val="00C50D80"/>
    <w:pPr>
      <w:keepNext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353F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link w:val="HeaderChar"/>
    <w:uiPriority w:val="99"/>
    <w:rsid w:val="00A43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5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3D6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5326"/>
  </w:style>
  <w:style w:type="paragraph" w:styleId="ListParagraph">
    <w:name w:val="List Paragraph"/>
    <w:basedOn w:val="Normal"/>
    <w:uiPriority w:val="34"/>
    <w:qFormat/>
    <w:rsid w:val="002B33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50D80"/>
    <w:rPr>
      <w:rFonts w:ascii="Arial" w:hAnsi="Arial"/>
      <w:sz w:val="24"/>
      <w:u w:val="single"/>
    </w:rPr>
  </w:style>
  <w:style w:type="character" w:customStyle="1" w:styleId="bodytitle1">
    <w:name w:val="bodytitle1"/>
    <w:basedOn w:val="DefaultParagraphFont"/>
    <w:rsid w:val="00C50D80"/>
    <w:rPr>
      <w:rFonts w:ascii="Verdana" w:hAnsi="Verdana" w:hint="default"/>
      <w:b/>
      <w:bCs/>
      <w:sz w:val="17"/>
      <w:szCs w:val="17"/>
    </w:rPr>
  </w:style>
  <w:style w:type="character" w:styleId="Hyperlink">
    <w:name w:val="Hyperlink"/>
    <w:basedOn w:val="DefaultParagraphFont"/>
    <w:rsid w:val="00C50D80"/>
    <w:rPr>
      <w:color w:val="0000FF"/>
      <w:u w:val="single"/>
    </w:rPr>
  </w:style>
  <w:style w:type="paragraph" w:styleId="NormalWeb">
    <w:name w:val="Normal (Web)"/>
    <w:basedOn w:val="Normal"/>
    <w:rsid w:val="00C50D8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A106C5"/>
  </w:style>
  <w:style w:type="character" w:customStyle="1" w:styleId="FooterChar">
    <w:name w:val="Footer Char"/>
    <w:basedOn w:val="DefaultParagraphFont"/>
    <w:link w:val="Footer"/>
    <w:uiPriority w:val="99"/>
    <w:rsid w:val="0088765F"/>
  </w:style>
  <w:style w:type="paragraph" w:customStyle="1" w:styleId="Default">
    <w:name w:val="Default"/>
    <w:rsid w:val="00870130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zarkopp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2C1C-B3A9-47E3-B81C-8B9BB459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Ozark Opportunities, Inc.</vt:lpstr>
    </vt:vector>
  </TitlesOfParts>
  <Company>OOI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Ozark Opportunities, Inc.</dc:title>
  <dc:creator>OZARK OPPORTUNITIES, INC.</dc:creator>
  <cp:lastModifiedBy>Arkansas Community Action Agencies Association Inc</cp:lastModifiedBy>
  <cp:revision>2</cp:revision>
  <cp:lastPrinted>2015-03-11T15:15:00Z</cp:lastPrinted>
  <dcterms:created xsi:type="dcterms:W3CDTF">2016-06-01T20:37:00Z</dcterms:created>
  <dcterms:modified xsi:type="dcterms:W3CDTF">2016-06-01T20:37:00Z</dcterms:modified>
</cp:coreProperties>
</file>